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  <w:i w:val="1"/>
          <w:iCs w:val="1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34"/>
          <w:szCs w:val="34"/>
          <w:rtl w:val="0"/>
        </w:rPr>
        <w:t xml:space="preserve">Subsecretaría de Emergencias.</w:t>
      </w:r>
    </w:p>
    <w:p w:rsidR="00000000" w:rsidDel="00000000" w:rsidP="00000000" w:rsidRDefault="00000000" w:rsidRPr="00000000" w14:paraId="00000003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Jornada: introducción a los primeros auxilios en zonas agrestes.</w:t>
      </w:r>
    </w:p>
    <w:p w:rsidR="00000000" w:rsidDel="00000000" w:rsidP="00000000" w:rsidRDefault="00000000" w:rsidRPr="00000000" w14:paraId="00000006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jornada es importante realizarla ya que</w:t>
      </w:r>
      <w:r w:rsidDel="00000000" w:rsidR="00000000" w:rsidRPr="00000000">
        <w:rPr>
          <w:rFonts w:ascii="Arial" w:cs="Arial" w:eastAsia="Arial" w:hAnsi="Arial"/>
          <w:rtl w:val="0"/>
        </w:rPr>
        <w:t xml:space="preserve"> la provincia de Buenos Aires cuenta con extensas áreas donde pueden suceder eventos de emergencias y urgencias que deben ser atendidos con inmediatez por el carácter de urgente y por encontrarse alejados de centros urbanos. Indistintamente de las actividades que se realicen en estas áreas, hay dos condiciones que son transversales a todas ellas: no están exentas de riesgos y están alejadas de centros de atención médica de alta complejidad. Todo esto, hace sumamente necesario que el personal destinado a realizar tareas o vivan en lugares agrestes, estén preparados para atender situaciones que requieren la atención prehospitalaria, de esta manera tendrían más herramientas y mayor autonomía en situaciones de urgencias o emergencias. Se entiende por atención prehospitalaria a la otorgada a la persona cuya condición clínica se considera que pone en peligro la vida, los órganos o las funciones, con el fin de limitar el daño y su estabilización orgánica funcional, desde el primer contacto hasta la llegada y transferencia a un establecimiento sanitario para tratamiento definitivo.  Cuando una persona se enfrenta a una lesión o enfermedad súbita, es fundamental que sepa qué buscar y qué hacer.  Por esto mismo, es imperioso formar al personal y a la población en primeros auxilios y gestión de emergencias para minimizar los riesgos y ofrecer una primera respuesta estandarizada. El saber cómo responder a una emergencia de primeros auxilios o RCP es una de las habilidades más importantes que una persona pueda tener.</w:t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wpfi00lc5u0y" w:id="0"/>
      <w:bookmarkEnd w:id="0"/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de las instituciones que forman el </w:t>
      </w: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istema 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rovincial de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mergencias 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ocal (bomberos, policía, salud, asistencia social, inspectores municipales y ONG vinculadas).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Presencial o </w:t>
      </w:r>
      <w:r w:rsidDel="00000000" w:rsidR="00000000" w:rsidRPr="00000000">
        <w:rPr>
          <w:rFonts w:ascii="Arial" w:cs="Arial" w:eastAsia="Arial" w:hAnsi="Arial"/>
          <w:rtl w:val="0"/>
        </w:rPr>
        <w:t xml:space="preserve">virtual, de manera sincrónica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horas reloj, equivalentes a 6 horas cátedra.</w:t>
      </w:r>
    </w:p>
    <w:p w:rsidR="00000000" w:rsidDel="00000000" w:rsidP="00000000" w:rsidRDefault="00000000" w:rsidRPr="00000000" w14:paraId="00000010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f89zsx511l1s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3 ediciones.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070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realizarán en los meses de: abril, junio y septiembre.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vacantes por edición.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Teléfono institucional: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(0221) 451-2002 int. 101/102; correo electrónico</w:t>
      </w:r>
      <w:r w:rsidDel="00000000" w:rsidR="00000000" w:rsidRPr="00000000">
        <w:rPr>
          <w:rFonts w:ascii="Arial" w:cs="Arial" w:eastAsia="Arial" w:hAnsi="Arial"/>
          <w:color w:val="5e5e5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cursosfortalecimiento.dgdc@gmail.com</w:t>
        </w:r>
      </w:hyperlink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415078"/>
    <w:pPr>
      <w:ind w:left="720"/>
      <w:contextualSpacing w:val="1"/>
    </w:pPr>
    <w:rPr>
      <w:rFonts w:ascii="Calibri" w:cs="Calibri" w:eastAsia="Calibri" w:hAnsi="Calibri"/>
      <w:lang w:eastAsia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ursosfortalecimiento.dgd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iNijADRkk0aOG9N93xs1wzPi3w==">CgMxLjAyDmgud3BmaTAwbGM1dTB5Mg5oLmY4OXpzeDUxMWwxczgAciExREhOTXliUEVLS0Z4aVRBVXQxOGUyQW9qSU52UGJKSVQ=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2026-02-09T14:48:00Z</dcterms:created>
  <dc:creator>Lau FERRARI</dc:creator>
</cp:coreProperties>
</file>